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9E" w:rsidRPr="00406732" w:rsidRDefault="008A229E" w:rsidP="008A229E">
      <w:pPr>
        <w:spacing w:after="0" w:line="240" w:lineRule="auto"/>
        <w:rPr>
          <w:rFonts w:eastAsia="Times New Roman" w:cstheme="minorHAnsi"/>
          <w:b/>
          <w:sz w:val="28"/>
          <w:szCs w:val="28"/>
          <w:lang w:eastAsia="nl-NL"/>
        </w:rPr>
      </w:pPr>
      <w:r w:rsidRPr="00406732">
        <w:rPr>
          <w:rFonts w:eastAsia="Times New Roman" w:cstheme="minorHAnsi"/>
          <w:b/>
          <w:sz w:val="28"/>
          <w:szCs w:val="28"/>
          <w:lang w:eastAsia="nl-NL"/>
        </w:rPr>
        <w:t>Procedure rechten betrokkenen ten aanzien van persoonsgegevens</w:t>
      </w:r>
      <w:r w:rsidR="00EF3F89" w:rsidRPr="00406732">
        <w:rPr>
          <w:rFonts w:eastAsia="Times New Roman" w:cstheme="minorHAnsi"/>
          <w:b/>
          <w:sz w:val="28"/>
          <w:szCs w:val="28"/>
          <w:lang w:eastAsia="nl-NL"/>
        </w:rPr>
        <w:t xml:space="preserve"> van Zorggroep Noordwest-Veluwe</w:t>
      </w:r>
    </w:p>
    <w:p w:rsidR="008A229E" w:rsidRPr="00406732" w:rsidRDefault="008A229E" w:rsidP="008A229E">
      <w:pPr>
        <w:spacing w:after="0" w:line="240" w:lineRule="auto"/>
        <w:rPr>
          <w:rFonts w:eastAsia="Times New Roman" w:cstheme="minorHAnsi"/>
          <w:sz w:val="28"/>
          <w:szCs w:val="28"/>
          <w:lang w:eastAsia="nl-NL"/>
        </w:rPr>
      </w:pPr>
    </w:p>
    <w:p w:rsidR="008A229E" w:rsidRPr="008A229E" w:rsidRDefault="008A229E" w:rsidP="008A229E">
      <w:pPr>
        <w:spacing w:after="0" w:line="240" w:lineRule="auto"/>
        <w:rPr>
          <w:rFonts w:eastAsia="Times New Roman" w:cstheme="minorHAnsi"/>
          <w:u w:val="single"/>
          <w:lang w:eastAsia="nl-NL"/>
        </w:rPr>
      </w:pPr>
      <w:r w:rsidRPr="008A229E">
        <w:rPr>
          <w:rFonts w:eastAsia="Times New Roman" w:cstheme="minorHAnsi"/>
          <w:u w:val="single"/>
          <w:lang w:eastAsia="nl-NL"/>
        </w:rPr>
        <w:t>Algemeen</w:t>
      </w:r>
    </w:p>
    <w:p w:rsidR="008A229E" w:rsidRDefault="008A229E" w:rsidP="007B77C3">
      <w:pPr>
        <w:spacing w:after="0" w:line="240" w:lineRule="auto"/>
        <w:rPr>
          <w:rFonts w:eastAsia="Times New Roman" w:cstheme="minorHAnsi"/>
          <w:lang w:eastAsia="nl-NL"/>
        </w:rPr>
      </w:pPr>
      <w:r w:rsidRPr="007B77C3">
        <w:rPr>
          <w:rFonts w:eastAsia="Times New Roman" w:cstheme="minorHAnsi"/>
          <w:lang w:eastAsia="nl-NL"/>
        </w:rPr>
        <w:t>Iedere betrokkene kan de Zorggroep vragen om:</w:t>
      </w:r>
    </w:p>
    <w:p w:rsidR="007B77C3" w:rsidRPr="007B77C3" w:rsidRDefault="007B77C3" w:rsidP="007B77C3">
      <w:pPr>
        <w:spacing w:after="0" w:line="240" w:lineRule="auto"/>
        <w:rPr>
          <w:rFonts w:eastAsia="Times New Roman" w:cstheme="minorHAnsi"/>
          <w:lang w:eastAsia="nl-NL"/>
        </w:rPr>
      </w:pPr>
    </w:p>
    <w:p w:rsidR="008A229E" w:rsidRPr="008A229E" w:rsidRDefault="008A229E" w:rsidP="008A229E">
      <w:pPr>
        <w:pStyle w:val="Lijstalinea"/>
        <w:numPr>
          <w:ilvl w:val="0"/>
          <w:numId w:val="2"/>
        </w:numPr>
        <w:spacing w:after="0" w:line="240" w:lineRule="auto"/>
        <w:rPr>
          <w:rFonts w:eastAsia="Times New Roman" w:cstheme="minorHAnsi"/>
          <w:lang w:eastAsia="nl-NL"/>
        </w:rPr>
      </w:pPr>
      <w:r w:rsidRPr="008A229E">
        <w:rPr>
          <w:rFonts w:eastAsia="Times New Roman" w:cstheme="minorHAnsi"/>
          <w:lang w:eastAsia="nl-NL"/>
        </w:rPr>
        <w:t>Inzage in diens verwerking van persoonsgegevens;</w:t>
      </w:r>
    </w:p>
    <w:p w:rsidR="008A229E" w:rsidRPr="008A229E" w:rsidRDefault="008A229E" w:rsidP="008A229E">
      <w:pPr>
        <w:pStyle w:val="Lijstalinea"/>
        <w:numPr>
          <w:ilvl w:val="0"/>
          <w:numId w:val="2"/>
        </w:numPr>
        <w:spacing w:after="0" w:line="240" w:lineRule="auto"/>
        <w:rPr>
          <w:rFonts w:eastAsia="Times New Roman" w:cstheme="minorHAnsi"/>
          <w:lang w:eastAsia="nl-NL"/>
        </w:rPr>
      </w:pPr>
      <w:r w:rsidRPr="008A229E">
        <w:rPr>
          <w:rFonts w:eastAsia="Times New Roman" w:cstheme="minorHAnsi"/>
          <w:lang w:eastAsia="nl-NL"/>
        </w:rPr>
        <w:t>Rectificatie van onjuiste persoonsgegevens;</w:t>
      </w:r>
    </w:p>
    <w:p w:rsidR="008A229E" w:rsidRPr="008A229E" w:rsidRDefault="008A229E" w:rsidP="008A229E">
      <w:pPr>
        <w:pStyle w:val="Lijstalinea"/>
        <w:numPr>
          <w:ilvl w:val="0"/>
          <w:numId w:val="2"/>
        </w:numPr>
        <w:spacing w:after="0" w:line="240" w:lineRule="auto"/>
        <w:rPr>
          <w:rFonts w:eastAsia="Times New Roman" w:cstheme="minorHAnsi"/>
          <w:lang w:eastAsia="nl-NL"/>
        </w:rPr>
      </w:pPr>
      <w:r w:rsidRPr="008A229E">
        <w:rPr>
          <w:rFonts w:eastAsia="Times New Roman" w:cstheme="minorHAnsi"/>
          <w:lang w:eastAsia="nl-NL"/>
        </w:rPr>
        <w:t>De persoonsgegeven te verwijderen;</w:t>
      </w:r>
    </w:p>
    <w:p w:rsidR="008A229E" w:rsidRPr="008A229E" w:rsidRDefault="008A229E" w:rsidP="008A229E">
      <w:pPr>
        <w:pStyle w:val="Lijstalinea"/>
        <w:numPr>
          <w:ilvl w:val="0"/>
          <w:numId w:val="2"/>
        </w:numPr>
        <w:spacing w:after="0" w:line="240" w:lineRule="auto"/>
        <w:rPr>
          <w:rFonts w:eastAsia="Times New Roman" w:cstheme="minorHAnsi"/>
          <w:lang w:eastAsia="nl-NL"/>
        </w:rPr>
      </w:pPr>
      <w:r w:rsidRPr="008A229E">
        <w:rPr>
          <w:rFonts w:eastAsia="Times New Roman" w:cstheme="minorHAnsi"/>
          <w:lang w:eastAsia="nl-NL"/>
        </w:rPr>
        <w:t>De verwerking van de persoonsgegevens de beperken;</w:t>
      </w:r>
    </w:p>
    <w:p w:rsidR="008A229E" w:rsidRPr="008A229E" w:rsidRDefault="008A229E" w:rsidP="008A229E">
      <w:pPr>
        <w:pStyle w:val="Lijstalinea"/>
        <w:numPr>
          <w:ilvl w:val="0"/>
          <w:numId w:val="2"/>
        </w:numPr>
        <w:spacing w:after="0" w:line="240" w:lineRule="auto"/>
        <w:rPr>
          <w:rFonts w:eastAsia="Times New Roman" w:cstheme="minorHAnsi"/>
          <w:lang w:eastAsia="nl-NL"/>
        </w:rPr>
      </w:pPr>
      <w:r w:rsidRPr="008A229E">
        <w:rPr>
          <w:rFonts w:eastAsia="Times New Roman" w:cstheme="minorHAnsi"/>
          <w:lang w:eastAsia="nl-NL"/>
        </w:rPr>
        <w:t>De persoonsgegevens over te dragen aan een andere verantwoordelijke;</w:t>
      </w:r>
    </w:p>
    <w:p w:rsidR="008A229E" w:rsidRDefault="008A229E" w:rsidP="008A229E">
      <w:pPr>
        <w:pStyle w:val="Lijstalinea"/>
        <w:numPr>
          <w:ilvl w:val="0"/>
          <w:numId w:val="2"/>
        </w:numPr>
        <w:spacing w:after="0" w:line="240" w:lineRule="auto"/>
        <w:rPr>
          <w:rFonts w:eastAsia="Times New Roman" w:cstheme="minorHAnsi"/>
          <w:lang w:eastAsia="nl-NL"/>
        </w:rPr>
      </w:pPr>
      <w:r w:rsidRPr="008A229E">
        <w:rPr>
          <w:rFonts w:eastAsia="Times New Roman" w:cstheme="minorHAnsi"/>
          <w:lang w:eastAsia="nl-NL"/>
        </w:rPr>
        <w:t>Bezwaar te maken tegen de verwerking van persoonsgegevens.</w:t>
      </w:r>
    </w:p>
    <w:p w:rsidR="00091957" w:rsidRDefault="00091957" w:rsidP="00091957">
      <w:pPr>
        <w:spacing w:after="0" w:line="240" w:lineRule="auto"/>
        <w:rPr>
          <w:rFonts w:eastAsia="Times New Roman" w:cstheme="minorHAnsi"/>
          <w:lang w:eastAsia="nl-NL"/>
        </w:rPr>
      </w:pPr>
    </w:p>
    <w:p w:rsidR="00091957" w:rsidRDefault="00091957" w:rsidP="00091957">
      <w:pPr>
        <w:spacing w:after="0" w:line="240" w:lineRule="auto"/>
        <w:rPr>
          <w:rFonts w:eastAsia="Times New Roman" w:cstheme="minorHAnsi"/>
          <w:lang w:eastAsia="nl-NL"/>
        </w:rPr>
      </w:pPr>
      <w:r>
        <w:rPr>
          <w:rFonts w:eastAsia="Times New Roman" w:cstheme="minorHAnsi"/>
          <w:lang w:eastAsia="nl-NL"/>
        </w:rPr>
        <w:t>De wijze waarop en de condities waaronder de betrokkene dit recht kan inroepen is beschreven in deze procedure.</w:t>
      </w:r>
    </w:p>
    <w:p w:rsidR="00091957" w:rsidRDefault="00091957" w:rsidP="00091957">
      <w:pPr>
        <w:spacing w:after="0" w:line="240" w:lineRule="auto"/>
        <w:rPr>
          <w:rFonts w:eastAsia="Times New Roman" w:cstheme="minorHAnsi"/>
          <w:lang w:eastAsia="nl-NL"/>
        </w:rPr>
      </w:pPr>
    </w:p>
    <w:p w:rsidR="00B27E1C" w:rsidRPr="00B27E1C" w:rsidRDefault="00B27E1C" w:rsidP="00091957">
      <w:pPr>
        <w:spacing w:after="0" w:line="240" w:lineRule="auto"/>
        <w:rPr>
          <w:rFonts w:eastAsia="Times New Roman" w:cstheme="minorHAnsi"/>
          <w:u w:val="single"/>
          <w:lang w:eastAsia="nl-NL"/>
        </w:rPr>
      </w:pPr>
      <w:r w:rsidRPr="00B27E1C">
        <w:rPr>
          <w:rFonts w:eastAsia="Times New Roman" w:cstheme="minorHAnsi"/>
          <w:u w:val="single"/>
          <w:lang w:eastAsia="nl-NL"/>
        </w:rPr>
        <w:t>Procedure</w:t>
      </w:r>
    </w:p>
    <w:p w:rsidR="00091957" w:rsidRPr="00B27E1C" w:rsidRDefault="00091957"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Indien een betrokkene van wie de Zorggroep</w:t>
      </w:r>
      <w:r w:rsidR="00EF3F89" w:rsidRPr="00B27E1C">
        <w:rPr>
          <w:rFonts w:eastAsia="Times New Roman" w:cstheme="minorHAnsi"/>
          <w:lang w:eastAsia="nl-NL"/>
        </w:rPr>
        <w:t xml:space="preserve"> persoonsgegevens verwerkt één van de hiervoor genoemde rechten wil inroepen doet hij/zij dat via onderstaand formulier.</w:t>
      </w:r>
    </w:p>
    <w:p w:rsidR="00EF3F89" w:rsidRDefault="00EF3F89" w:rsidP="00091957">
      <w:pPr>
        <w:spacing w:after="0" w:line="240" w:lineRule="auto"/>
        <w:rPr>
          <w:rFonts w:eastAsia="Times New Roman" w:cstheme="minorHAnsi"/>
          <w:lang w:eastAsia="nl-NL"/>
        </w:rPr>
      </w:pPr>
    </w:p>
    <w:p w:rsidR="00EF3F89" w:rsidRPr="00B27E1C" w:rsidRDefault="00EF3F89"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Dit formulier dient te worden ingediend bij de verantwoordelijke manager van het onderdeel van de Zorggroep.</w:t>
      </w:r>
    </w:p>
    <w:p w:rsidR="00EF3F89" w:rsidRDefault="00EF3F89" w:rsidP="00091957">
      <w:pPr>
        <w:spacing w:after="0" w:line="240" w:lineRule="auto"/>
        <w:rPr>
          <w:rFonts w:eastAsia="Times New Roman" w:cstheme="minorHAnsi"/>
          <w:lang w:eastAsia="nl-NL"/>
        </w:rPr>
      </w:pPr>
    </w:p>
    <w:p w:rsidR="00EF3F89" w:rsidRPr="00EF3F89" w:rsidRDefault="00B8218F" w:rsidP="00EF3F89">
      <w:pPr>
        <w:pStyle w:val="Lijstalinea"/>
        <w:numPr>
          <w:ilvl w:val="0"/>
          <w:numId w:val="3"/>
        </w:numPr>
        <w:spacing w:after="0" w:line="240" w:lineRule="auto"/>
        <w:rPr>
          <w:rFonts w:eastAsia="Times New Roman" w:cstheme="minorHAnsi"/>
          <w:lang w:eastAsia="nl-NL"/>
        </w:rPr>
      </w:pPr>
      <w:r>
        <w:rPr>
          <w:rFonts w:eastAsia="Times New Roman" w:cstheme="minorHAnsi"/>
          <w:lang w:eastAsia="nl-NL"/>
        </w:rPr>
        <w:t>De manager van de regio</w:t>
      </w:r>
      <w:r w:rsidR="00EF3F89" w:rsidRPr="00EF3F89">
        <w:rPr>
          <w:rFonts w:eastAsia="Times New Roman" w:cstheme="minorHAnsi"/>
          <w:lang w:eastAsia="nl-NL"/>
        </w:rPr>
        <w:t xml:space="preserve"> Ermelo </w:t>
      </w:r>
    </w:p>
    <w:p w:rsidR="00EF3F89" w:rsidRPr="00EF3F89" w:rsidRDefault="00EF3F89" w:rsidP="00EF3F89">
      <w:pPr>
        <w:pStyle w:val="Lijstalinea"/>
        <w:numPr>
          <w:ilvl w:val="0"/>
          <w:numId w:val="3"/>
        </w:numPr>
        <w:spacing w:after="0" w:line="240" w:lineRule="auto"/>
        <w:rPr>
          <w:rFonts w:eastAsia="Times New Roman" w:cstheme="minorHAnsi"/>
          <w:lang w:eastAsia="nl-NL"/>
        </w:rPr>
      </w:pPr>
      <w:r w:rsidRPr="00EF3F89">
        <w:rPr>
          <w:rFonts w:eastAsia="Times New Roman" w:cstheme="minorHAnsi"/>
          <w:lang w:eastAsia="nl-NL"/>
        </w:rPr>
        <w:t>De manager van de regio Harderwijk</w:t>
      </w:r>
    </w:p>
    <w:p w:rsidR="00EF3F89" w:rsidRPr="00EF3F89" w:rsidRDefault="00EF3F89" w:rsidP="00EF3F89">
      <w:pPr>
        <w:pStyle w:val="Lijstalinea"/>
        <w:numPr>
          <w:ilvl w:val="0"/>
          <w:numId w:val="3"/>
        </w:numPr>
        <w:spacing w:after="0" w:line="240" w:lineRule="auto"/>
        <w:rPr>
          <w:rFonts w:eastAsia="Times New Roman" w:cstheme="minorHAnsi"/>
          <w:lang w:eastAsia="nl-NL"/>
        </w:rPr>
      </w:pPr>
      <w:r w:rsidRPr="00EF3F89">
        <w:rPr>
          <w:rFonts w:eastAsia="Times New Roman" w:cstheme="minorHAnsi"/>
          <w:lang w:eastAsia="nl-NL"/>
        </w:rPr>
        <w:t>De manager van de regio Nunspeet</w:t>
      </w:r>
    </w:p>
    <w:p w:rsidR="00EF3F89" w:rsidRPr="00EF3F89" w:rsidRDefault="00EF3F89" w:rsidP="00EF3F89">
      <w:pPr>
        <w:pStyle w:val="Lijstalinea"/>
        <w:numPr>
          <w:ilvl w:val="0"/>
          <w:numId w:val="3"/>
        </w:numPr>
        <w:spacing w:after="0" w:line="240" w:lineRule="auto"/>
        <w:rPr>
          <w:rFonts w:eastAsia="Times New Roman" w:cstheme="minorHAnsi"/>
          <w:lang w:eastAsia="nl-NL"/>
        </w:rPr>
      </w:pPr>
      <w:r w:rsidRPr="00EF3F89">
        <w:rPr>
          <w:rFonts w:eastAsia="Times New Roman" w:cstheme="minorHAnsi"/>
          <w:lang w:eastAsia="nl-NL"/>
        </w:rPr>
        <w:t>De manager van de regio Putten</w:t>
      </w:r>
    </w:p>
    <w:p w:rsidR="00EF3F89" w:rsidRDefault="00EF3F89" w:rsidP="00EF3F89">
      <w:pPr>
        <w:pStyle w:val="Lijstalinea"/>
        <w:numPr>
          <w:ilvl w:val="0"/>
          <w:numId w:val="3"/>
        </w:numPr>
        <w:spacing w:after="0" w:line="240" w:lineRule="auto"/>
        <w:rPr>
          <w:rFonts w:eastAsia="Times New Roman" w:cstheme="minorHAnsi"/>
          <w:lang w:eastAsia="nl-NL"/>
        </w:rPr>
      </w:pPr>
      <w:r w:rsidRPr="00EF3F89">
        <w:rPr>
          <w:rFonts w:eastAsia="Times New Roman" w:cstheme="minorHAnsi"/>
          <w:lang w:eastAsia="nl-NL"/>
        </w:rPr>
        <w:t>De manager van het Specialistisch Centrum Ouderenzorg</w:t>
      </w:r>
    </w:p>
    <w:p w:rsidR="00040BED" w:rsidRPr="00EF3F89" w:rsidRDefault="00040BED" w:rsidP="00EF3F89">
      <w:pPr>
        <w:pStyle w:val="Lijstalinea"/>
        <w:numPr>
          <w:ilvl w:val="0"/>
          <w:numId w:val="3"/>
        </w:numPr>
        <w:spacing w:after="0" w:line="240" w:lineRule="auto"/>
        <w:rPr>
          <w:rFonts w:eastAsia="Times New Roman" w:cstheme="minorHAnsi"/>
          <w:lang w:eastAsia="nl-NL"/>
        </w:rPr>
      </w:pPr>
      <w:r>
        <w:rPr>
          <w:rFonts w:eastAsia="Times New Roman" w:cstheme="minorHAnsi"/>
          <w:lang w:eastAsia="nl-NL"/>
        </w:rPr>
        <w:t>Klimop</w:t>
      </w:r>
    </w:p>
    <w:p w:rsidR="00EF3F89" w:rsidRPr="00EF3F89" w:rsidRDefault="00EF3F89" w:rsidP="00EF3F89">
      <w:pPr>
        <w:pStyle w:val="Lijstalinea"/>
        <w:numPr>
          <w:ilvl w:val="0"/>
          <w:numId w:val="3"/>
        </w:numPr>
        <w:spacing w:after="0" w:line="240" w:lineRule="auto"/>
        <w:rPr>
          <w:rFonts w:eastAsia="Times New Roman" w:cstheme="minorHAnsi"/>
          <w:lang w:eastAsia="nl-NL"/>
        </w:rPr>
      </w:pPr>
      <w:r w:rsidRPr="00EF3F89">
        <w:rPr>
          <w:rFonts w:eastAsia="Times New Roman" w:cstheme="minorHAnsi"/>
          <w:lang w:eastAsia="nl-NL"/>
        </w:rPr>
        <w:t>De manager van het Advies &amp; Behandelcentrum</w:t>
      </w:r>
    </w:p>
    <w:p w:rsidR="00EF3F89" w:rsidRPr="00040BED" w:rsidRDefault="00EF3F89" w:rsidP="00EF3F89">
      <w:pPr>
        <w:pStyle w:val="Lijstalinea"/>
        <w:numPr>
          <w:ilvl w:val="0"/>
          <w:numId w:val="3"/>
        </w:numPr>
        <w:spacing w:after="0" w:line="240" w:lineRule="auto"/>
        <w:rPr>
          <w:rFonts w:eastAsia="Times New Roman" w:cstheme="minorHAnsi"/>
          <w:lang w:eastAsia="nl-NL"/>
        </w:rPr>
      </w:pPr>
      <w:r w:rsidRPr="00040BED">
        <w:rPr>
          <w:rFonts w:eastAsia="Times New Roman" w:cstheme="minorHAnsi"/>
          <w:lang w:eastAsia="nl-NL"/>
        </w:rPr>
        <w:t>De manager Finance &amp; Control (Holding) (</w:t>
      </w:r>
      <w:r w:rsidR="00B27E1C" w:rsidRPr="00040BED">
        <w:rPr>
          <w:rFonts w:eastAsia="Times New Roman" w:cstheme="minorHAnsi"/>
          <w:lang w:eastAsia="nl-NL"/>
        </w:rPr>
        <w:t>Cliëntenadministratie</w:t>
      </w:r>
      <w:r w:rsidR="00040BED" w:rsidRPr="00040BED">
        <w:rPr>
          <w:rFonts w:eastAsia="Times New Roman" w:cstheme="minorHAnsi"/>
          <w:lang w:eastAsia="nl-NL"/>
        </w:rPr>
        <w:t>; alleen voor cli</w:t>
      </w:r>
      <w:r w:rsidR="00040BED">
        <w:rPr>
          <w:rFonts w:eastAsia="Times New Roman" w:cstheme="minorHAnsi"/>
          <w:lang w:eastAsia="nl-NL"/>
        </w:rPr>
        <w:t>ënten van de Zorggroep</w:t>
      </w:r>
      <w:r w:rsidRPr="00040BED">
        <w:rPr>
          <w:rFonts w:eastAsia="Times New Roman" w:cstheme="minorHAnsi"/>
          <w:lang w:eastAsia="nl-NL"/>
        </w:rPr>
        <w:t>)</w:t>
      </w:r>
    </w:p>
    <w:p w:rsidR="00EF3F89" w:rsidRPr="00040BED" w:rsidRDefault="00EF3F89" w:rsidP="00EF3F89">
      <w:pPr>
        <w:pStyle w:val="Lijstalinea"/>
        <w:numPr>
          <w:ilvl w:val="0"/>
          <w:numId w:val="3"/>
        </w:numPr>
        <w:spacing w:after="0" w:line="240" w:lineRule="auto"/>
        <w:rPr>
          <w:rFonts w:eastAsia="Times New Roman" w:cstheme="minorHAnsi"/>
          <w:lang w:eastAsia="nl-NL"/>
        </w:rPr>
      </w:pPr>
      <w:r w:rsidRPr="00040BED">
        <w:rPr>
          <w:rFonts w:eastAsia="Times New Roman" w:cstheme="minorHAnsi"/>
          <w:lang w:eastAsia="nl-NL"/>
        </w:rPr>
        <w:t>De HR Manager (</w:t>
      </w:r>
      <w:r w:rsidR="00B27E1C" w:rsidRPr="00040BED">
        <w:rPr>
          <w:rFonts w:eastAsia="Times New Roman" w:cstheme="minorHAnsi"/>
          <w:lang w:eastAsia="nl-NL"/>
        </w:rPr>
        <w:t>Personeels- &amp; Salarisadministratie</w:t>
      </w:r>
      <w:r w:rsidR="00040BED" w:rsidRPr="00040BED">
        <w:rPr>
          <w:rFonts w:eastAsia="Times New Roman" w:cstheme="minorHAnsi"/>
          <w:lang w:eastAsia="nl-NL"/>
        </w:rPr>
        <w:t>; alleen voor medewerkers van de Zorggroep</w:t>
      </w:r>
      <w:r w:rsidRPr="00040BED">
        <w:rPr>
          <w:rFonts w:eastAsia="Times New Roman" w:cstheme="minorHAnsi"/>
          <w:lang w:eastAsia="nl-NL"/>
        </w:rPr>
        <w:t>)</w:t>
      </w:r>
    </w:p>
    <w:p w:rsidR="00091957" w:rsidRPr="00040BED" w:rsidRDefault="00091957" w:rsidP="00091957">
      <w:pPr>
        <w:spacing w:after="0" w:line="240" w:lineRule="auto"/>
        <w:rPr>
          <w:rFonts w:eastAsia="Times New Roman" w:cstheme="minorHAnsi"/>
          <w:lang w:eastAsia="nl-NL"/>
        </w:rPr>
      </w:pPr>
    </w:p>
    <w:p w:rsidR="00EF3F89" w:rsidRPr="00B27E1C" w:rsidRDefault="00EF3F89"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Na ontvangst van het</w:t>
      </w:r>
      <w:r w:rsidR="00B27E1C">
        <w:rPr>
          <w:rFonts w:eastAsia="Times New Roman" w:cstheme="minorHAnsi"/>
          <w:lang w:eastAsia="nl-NL"/>
        </w:rPr>
        <w:t xml:space="preserve"> formulier door de manager word</w:t>
      </w:r>
      <w:r w:rsidRPr="00B27E1C">
        <w:rPr>
          <w:rFonts w:eastAsia="Times New Roman" w:cstheme="minorHAnsi"/>
          <w:lang w:eastAsia="nl-NL"/>
        </w:rPr>
        <w:t>t</w:t>
      </w:r>
      <w:r w:rsidR="00B27E1C">
        <w:rPr>
          <w:rFonts w:eastAsia="Times New Roman" w:cstheme="minorHAnsi"/>
          <w:lang w:eastAsia="nl-NL"/>
        </w:rPr>
        <w:t xml:space="preserve"> </w:t>
      </w:r>
      <w:r w:rsidRPr="00B27E1C">
        <w:rPr>
          <w:rFonts w:eastAsia="Times New Roman" w:cstheme="minorHAnsi"/>
          <w:lang w:eastAsia="nl-NL"/>
        </w:rPr>
        <w:t>een ontvangstbevestiging aan de inzender van het formulier gestuurd.</w:t>
      </w:r>
    </w:p>
    <w:p w:rsidR="00EF3F89" w:rsidRPr="00B27E1C" w:rsidRDefault="00EF3F89"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Na ontvangst van het formulier heeft de manager één maand de tijd om het verzoek af te handelen.</w:t>
      </w:r>
    </w:p>
    <w:p w:rsidR="00EF3F89" w:rsidRPr="00B27E1C" w:rsidRDefault="00EF3F89"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Deze termijn kan tweemaal met een termijn van een maand worden verlengd als de aard van het verzoek daar om gegronde redenen om vraagt. De betrokkene wordt met redengeving van dit uitstel schriftelijk op de hoogte gesteld.</w:t>
      </w:r>
    </w:p>
    <w:p w:rsidR="00EF3F89" w:rsidRPr="00B27E1C" w:rsidRDefault="00EF3F89"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Indien de Zorggroep van mening is dat niet aan het verzoek kan worden voldaan, wordt dit beargumenteerd aan betrokkene schriftelijk medegedeeld.</w:t>
      </w:r>
    </w:p>
    <w:p w:rsidR="00EF3F89" w:rsidRPr="00B27E1C" w:rsidRDefault="00EF3F89"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Inzending van het aanvraagformulier en verdere correspondentie verloopt in principe schriftelijk (e-mail/reguliere post).</w:t>
      </w:r>
    </w:p>
    <w:p w:rsidR="00EF3F89" w:rsidRDefault="00EF3F89" w:rsidP="00091957">
      <w:pPr>
        <w:spacing w:after="0" w:line="240" w:lineRule="auto"/>
        <w:rPr>
          <w:rFonts w:eastAsia="Times New Roman" w:cstheme="minorHAnsi"/>
          <w:lang w:eastAsia="nl-NL"/>
        </w:rPr>
      </w:pPr>
    </w:p>
    <w:p w:rsidR="00B27E1C" w:rsidRPr="00B27E1C" w:rsidRDefault="00B27E1C" w:rsidP="00091957">
      <w:pPr>
        <w:spacing w:after="0" w:line="240" w:lineRule="auto"/>
        <w:rPr>
          <w:rFonts w:eastAsia="Times New Roman" w:cstheme="minorHAnsi"/>
          <w:u w:val="single"/>
          <w:lang w:eastAsia="nl-NL"/>
        </w:rPr>
      </w:pPr>
      <w:r w:rsidRPr="00B27E1C">
        <w:rPr>
          <w:rFonts w:eastAsia="Times New Roman" w:cstheme="minorHAnsi"/>
          <w:u w:val="single"/>
          <w:lang w:eastAsia="nl-NL"/>
        </w:rPr>
        <w:t>Geschillen</w:t>
      </w:r>
    </w:p>
    <w:p w:rsidR="00B27E1C" w:rsidRPr="00B27E1C" w:rsidRDefault="00B27E1C"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Indien er omtrent de behandeling van de aanvraag een geschil ontstaat proberen Zorggroep en betrokkene ten eerste in red</w:t>
      </w:r>
      <w:r w:rsidR="00B8218F">
        <w:rPr>
          <w:rFonts w:eastAsia="Times New Roman" w:cstheme="minorHAnsi"/>
          <w:lang w:eastAsia="nl-NL"/>
        </w:rPr>
        <w:t>elijkheid tot oplossing daarvan te komen.</w:t>
      </w:r>
    </w:p>
    <w:p w:rsidR="00B27E1C" w:rsidRPr="00B27E1C" w:rsidRDefault="00B27E1C"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lastRenderedPageBreak/>
        <w:t>Los van deze inspanningsverplichting heeft de betrokkene de mogelijkheid het geschil schriftelijk voor te leggen aan de Functionaris Gegevensbescherming van de Zorggroep.</w:t>
      </w:r>
    </w:p>
    <w:p w:rsidR="00B27E1C" w:rsidRDefault="00B27E1C" w:rsidP="00091957">
      <w:pPr>
        <w:spacing w:after="0" w:line="240" w:lineRule="auto"/>
        <w:rPr>
          <w:rFonts w:eastAsia="Times New Roman" w:cstheme="minorHAnsi"/>
          <w:lang w:eastAsia="nl-NL"/>
        </w:rPr>
      </w:pPr>
    </w:p>
    <w:p w:rsidR="00B27E1C" w:rsidRPr="00B27E1C" w:rsidRDefault="00B27E1C" w:rsidP="00B27E1C">
      <w:pPr>
        <w:pStyle w:val="Lijstalinea"/>
        <w:numPr>
          <w:ilvl w:val="0"/>
          <w:numId w:val="6"/>
        </w:numPr>
        <w:spacing w:after="0" w:line="240" w:lineRule="auto"/>
        <w:rPr>
          <w:rFonts w:eastAsia="Times New Roman" w:cstheme="minorHAnsi"/>
          <w:lang w:eastAsia="nl-NL"/>
        </w:rPr>
      </w:pPr>
      <w:r w:rsidRPr="00B27E1C">
        <w:rPr>
          <w:rFonts w:eastAsia="Times New Roman" w:cstheme="minorHAnsi"/>
          <w:lang w:eastAsia="nl-NL"/>
        </w:rPr>
        <w:t>Na indiening van het geschil heeft de Functionaris Gegevensbescherming één maand de tijd om het geschil tot een oplossing te brengen. Hiervan doet hij schriftelijk verslag aan betrokkene en betrokken manager van de Zorggroep.</w:t>
      </w:r>
    </w:p>
    <w:p w:rsidR="00B27E1C" w:rsidRPr="00EF3F89" w:rsidRDefault="00B27E1C" w:rsidP="00091957">
      <w:pPr>
        <w:spacing w:after="0" w:line="240" w:lineRule="auto"/>
        <w:rPr>
          <w:rFonts w:eastAsia="Times New Roman" w:cstheme="minorHAnsi"/>
          <w:lang w:eastAsia="nl-NL"/>
        </w:rPr>
      </w:pPr>
    </w:p>
    <w:p w:rsidR="008A229E" w:rsidRPr="008A229E" w:rsidRDefault="008A229E" w:rsidP="008A229E">
      <w:pPr>
        <w:pBdr>
          <w:bottom w:val="single" w:sz="6" w:space="1" w:color="auto"/>
        </w:pBdr>
        <w:spacing w:after="0" w:line="240" w:lineRule="auto"/>
        <w:jc w:val="center"/>
        <w:rPr>
          <w:rFonts w:eastAsia="Times New Roman" w:cstheme="minorHAnsi"/>
          <w:vanish/>
          <w:lang w:eastAsia="nl-NL"/>
        </w:rPr>
      </w:pPr>
      <w:r w:rsidRPr="008A229E">
        <w:rPr>
          <w:rFonts w:eastAsia="Times New Roman" w:cstheme="minorHAnsi"/>
          <w:vanish/>
          <w:lang w:eastAsia="nl-NL"/>
        </w:rPr>
        <w:t>Bovenkant formulier</w:t>
      </w:r>
    </w:p>
    <w:p w:rsidR="008A229E" w:rsidRDefault="008A229E"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p w:rsidR="00406732" w:rsidRDefault="00406732" w:rsidP="008A229E">
      <w:pPr>
        <w:spacing w:after="0" w:line="240" w:lineRule="auto"/>
        <w:rPr>
          <w:rFonts w:eastAsia="Times New Roman" w:cstheme="minorHAnsi"/>
          <w:b/>
          <w:bCs/>
          <w:lang w:eastAsia="nl-NL"/>
        </w:rPr>
      </w:pPr>
    </w:p>
    <w:tbl>
      <w:tblPr>
        <w:tblStyle w:val="Tabelraster"/>
        <w:tblW w:w="0" w:type="auto"/>
        <w:tblLook w:val="04A0" w:firstRow="1" w:lastRow="0" w:firstColumn="1" w:lastColumn="0" w:noHBand="0" w:noVBand="1"/>
      </w:tblPr>
      <w:tblGrid>
        <w:gridCol w:w="562"/>
        <w:gridCol w:w="1985"/>
        <w:gridCol w:w="6515"/>
      </w:tblGrid>
      <w:tr w:rsidR="00406732" w:rsidTr="00F3683C">
        <w:tc>
          <w:tcPr>
            <w:tcW w:w="9062" w:type="dxa"/>
            <w:gridSpan w:val="3"/>
            <w:shd w:val="clear" w:color="auto" w:fill="F7CAAC" w:themeFill="accent2" w:themeFillTint="66"/>
          </w:tcPr>
          <w:p w:rsidR="00406732" w:rsidRDefault="00406732" w:rsidP="008A229E">
            <w:pPr>
              <w:rPr>
                <w:rFonts w:eastAsia="Times New Roman" w:cstheme="minorHAnsi"/>
                <w:b/>
                <w:bCs/>
                <w:lang w:eastAsia="nl-NL"/>
              </w:rPr>
            </w:pPr>
            <w:r>
              <w:rPr>
                <w:rFonts w:eastAsia="Times New Roman" w:cstheme="minorHAnsi"/>
                <w:b/>
                <w:bCs/>
                <w:lang w:eastAsia="nl-NL"/>
              </w:rPr>
              <w:lastRenderedPageBreak/>
              <w:t>Formulier Aanvraagformulier rechten betrokkene persoonsgegevens</w:t>
            </w: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F3683C" w:rsidTr="00B8218F">
        <w:tc>
          <w:tcPr>
            <w:tcW w:w="2547" w:type="dxa"/>
            <w:gridSpan w:val="2"/>
            <w:shd w:val="clear" w:color="auto" w:fill="FBE4D5" w:themeFill="accent2" w:themeFillTint="33"/>
          </w:tcPr>
          <w:p w:rsidR="00F3683C" w:rsidRDefault="00F3683C" w:rsidP="00F3683C">
            <w:pPr>
              <w:rPr>
                <w:rFonts w:eastAsia="Times New Roman" w:cstheme="minorHAnsi"/>
                <w:b/>
                <w:bCs/>
                <w:lang w:eastAsia="nl-NL"/>
              </w:rPr>
            </w:pPr>
            <w:r>
              <w:rPr>
                <w:rFonts w:eastAsia="Times New Roman" w:cstheme="minorHAnsi"/>
                <w:b/>
                <w:bCs/>
                <w:lang w:eastAsia="nl-NL"/>
              </w:rPr>
              <w:t>Gegevens betrokkene</w:t>
            </w:r>
          </w:p>
        </w:tc>
        <w:tc>
          <w:tcPr>
            <w:tcW w:w="6515" w:type="dxa"/>
            <w:shd w:val="clear" w:color="auto" w:fill="FBE4D5" w:themeFill="accent2" w:themeFillTint="33"/>
          </w:tcPr>
          <w:p w:rsidR="00F3683C" w:rsidRDefault="00F3683C" w:rsidP="008A229E">
            <w:pPr>
              <w:rPr>
                <w:rFonts w:eastAsia="Times New Roman" w:cstheme="minorHAnsi"/>
                <w:b/>
                <w:bCs/>
                <w:lang w:eastAsia="nl-NL"/>
              </w:rPr>
            </w:pPr>
          </w:p>
        </w:tc>
      </w:tr>
      <w:tr w:rsidR="00F3683C" w:rsidTr="00B8218F">
        <w:tc>
          <w:tcPr>
            <w:tcW w:w="2547" w:type="dxa"/>
            <w:gridSpan w:val="2"/>
          </w:tcPr>
          <w:p w:rsidR="00F3683C" w:rsidRDefault="00F3683C" w:rsidP="008A229E">
            <w:pPr>
              <w:rPr>
                <w:rFonts w:eastAsia="Times New Roman" w:cstheme="minorHAnsi"/>
                <w:b/>
                <w:bCs/>
                <w:lang w:eastAsia="nl-NL"/>
              </w:rPr>
            </w:pPr>
          </w:p>
        </w:tc>
        <w:tc>
          <w:tcPr>
            <w:tcW w:w="6515" w:type="dxa"/>
          </w:tcPr>
          <w:p w:rsidR="00F3683C" w:rsidRDefault="00F3683C"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r>
              <w:rPr>
                <w:rFonts w:eastAsia="Times New Roman" w:cstheme="minorHAnsi"/>
                <w:b/>
                <w:bCs/>
                <w:lang w:eastAsia="nl-NL"/>
              </w:rPr>
              <w:t>Naam</w:t>
            </w: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r>
              <w:rPr>
                <w:rFonts w:eastAsia="Times New Roman" w:cstheme="minorHAnsi"/>
                <w:b/>
                <w:bCs/>
                <w:lang w:eastAsia="nl-NL"/>
              </w:rPr>
              <w:t>Adres</w:t>
            </w: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r>
              <w:rPr>
                <w:rFonts w:eastAsia="Times New Roman" w:cstheme="minorHAnsi"/>
                <w:b/>
                <w:bCs/>
                <w:lang w:eastAsia="nl-NL"/>
              </w:rPr>
              <w:t>Woonplaats</w:t>
            </w: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r>
              <w:rPr>
                <w:rFonts w:eastAsia="Times New Roman" w:cstheme="minorHAnsi"/>
                <w:b/>
                <w:bCs/>
                <w:lang w:eastAsia="nl-NL"/>
              </w:rPr>
              <w:t>Telefoonnummer</w:t>
            </w: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r>
              <w:rPr>
                <w:rFonts w:eastAsia="Times New Roman" w:cstheme="minorHAnsi"/>
                <w:b/>
                <w:bCs/>
                <w:lang w:eastAsia="nl-NL"/>
              </w:rPr>
              <w:t>E-mail</w:t>
            </w: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F3683C" w:rsidP="008A229E">
            <w:pPr>
              <w:rPr>
                <w:rFonts w:eastAsia="Times New Roman" w:cstheme="minorHAnsi"/>
                <w:b/>
                <w:bCs/>
                <w:lang w:eastAsia="nl-NL"/>
              </w:rPr>
            </w:pPr>
            <w:r>
              <w:rPr>
                <w:rFonts w:eastAsia="Times New Roman" w:cstheme="minorHAnsi"/>
                <w:b/>
                <w:bCs/>
                <w:lang w:eastAsia="nl-NL"/>
              </w:rPr>
              <w:t>Identificatie</w:t>
            </w: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F3683C" w:rsidP="008A229E">
            <w:pPr>
              <w:rPr>
                <w:rFonts w:eastAsia="Times New Roman" w:cstheme="minorHAnsi"/>
                <w:b/>
                <w:bCs/>
                <w:lang w:eastAsia="nl-NL"/>
              </w:rPr>
            </w:pPr>
            <w:r>
              <w:rPr>
                <w:rFonts w:eastAsia="Times New Roman" w:cstheme="minorHAnsi"/>
                <w:b/>
                <w:bCs/>
                <w:lang w:eastAsia="nl-NL"/>
              </w:rPr>
              <w:t>Legitimatie</w:t>
            </w: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406732" w:rsidP="008A229E">
            <w:pPr>
              <w:rPr>
                <w:rFonts w:eastAsia="Times New Roman" w:cstheme="minorHAnsi"/>
                <w:b/>
                <w:bCs/>
                <w:lang w:eastAsia="nl-NL"/>
              </w:rPr>
            </w:pPr>
          </w:p>
        </w:tc>
        <w:tc>
          <w:tcPr>
            <w:tcW w:w="6515" w:type="dxa"/>
          </w:tcPr>
          <w:p w:rsidR="00406732" w:rsidRDefault="00406732" w:rsidP="008A229E">
            <w:pPr>
              <w:rPr>
                <w:rFonts w:eastAsia="Times New Roman" w:cstheme="minorHAnsi"/>
                <w:b/>
                <w:bCs/>
                <w:lang w:eastAsia="nl-NL"/>
              </w:rPr>
            </w:pPr>
          </w:p>
        </w:tc>
      </w:tr>
      <w:tr w:rsidR="00406732" w:rsidTr="00B8218F">
        <w:tc>
          <w:tcPr>
            <w:tcW w:w="2547" w:type="dxa"/>
            <w:gridSpan w:val="2"/>
          </w:tcPr>
          <w:p w:rsidR="00406732" w:rsidRDefault="00F3683C" w:rsidP="008A229E">
            <w:pPr>
              <w:rPr>
                <w:rFonts w:eastAsia="Times New Roman" w:cstheme="minorHAnsi"/>
                <w:b/>
                <w:bCs/>
                <w:lang w:eastAsia="nl-NL"/>
              </w:rPr>
            </w:pPr>
            <w:r>
              <w:rPr>
                <w:rFonts w:eastAsia="Times New Roman" w:cstheme="minorHAnsi"/>
                <w:b/>
                <w:bCs/>
                <w:lang w:eastAsia="nl-NL"/>
              </w:rPr>
              <w:t>Handtekening</w:t>
            </w:r>
          </w:p>
        </w:tc>
        <w:tc>
          <w:tcPr>
            <w:tcW w:w="6515" w:type="dxa"/>
          </w:tcPr>
          <w:p w:rsidR="00406732" w:rsidRDefault="00406732" w:rsidP="008A229E">
            <w:pPr>
              <w:rPr>
                <w:rFonts w:eastAsia="Times New Roman" w:cstheme="minorHAnsi"/>
                <w:b/>
                <w:bCs/>
                <w:lang w:eastAsia="nl-NL"/>
              </w:rPr>
            </w:pPr>
          </w:p>
        </w:tc>
      </w:tr>
      <w:tr w:rsidR="00F3683C" w:rsidTr="00B8218F">
        <w:trPr>
          <w:trHeight w:val="372"/>
        </w:trPr>
        <w:tc>
          <w:tcPr>
            <w:tcW w:w="2547" w:type="dxa"/>
            <w:gridSpan w:val="2"/>
          </w:tcPr>
          <w:p w:rsidR="00F3683C" w:rsidRDefault="00F3683C" w:rsidP="008A229E">
            <w:pPr>
              <w:rPr>
                <w:rFonts w:eastAsia="Times New Roman" w:cstheme="minorHAnsi"/>
                <w:b/>
                <w:bCs/>
                <w:lang w:eastAsia="nl-NL"/>
              </w:rPr>
            </w:pPr>
          </w:p>
        </w:tc>
        <w:tc>
          <w:tcPr>
            <w:tcW w:w="6515" w:type="dxa"/>
          </w:tcPr>
          <w:p w:rsidR="00F3683C" w:rsidRDefault="00F3683C" w:rsidP="008A229E">
            <w:pPr>
              <w:rPr>
                <w:rFonts w:eastAsia="Times New Roman" w:cstheme="minorHAnsi"/>
                <w:b/>
                <w:bCs/>
                <w:lang w:eastAsia="nl-NL"/>
              </w:rPr>
            </w:pPr>
          </w:p>
        </w:tc>
      </w:tr>
      <w:tr w:rsidR="00F3683C" w:rsidTr="00F3683C">
        <w:tc>
          <w:tcPr>
            <w:tcW w:w="9062" w:type="dxa"/>
            <w:gridSpan w:val="3"/>
            <w:shd w:val="clear" w:color="auto" w:fill="FBE4D5" w:themeFill="accent2" w:themeFillTint="33"/>
          </w:tcPr>
          <w:p w:rsidR="00F3683C" w:rsidRDefault="00F3683C" w:rsidP="00F3683C">
            <w:pPr>
              <w:rPr>
                <w:rFonts w:eastAsia="Times New Roman" w:cstheme="minorHAnsi"/>
                <w:b/>
                <w:bCs/>
                <w:lang w:eastAsia="nl-NL"/>
              </w:rPr>
            </w:pPr>
            <w:r>
              <w:rPr>
                <w:rFonts w:eastAsia="Times New Roman" w:cstheme="minorHAnsi"/>
                <w:b/>
                <w:bCs/>
                <w:lang w:eastAsia="nl-NL"/>
              </w:rPr>
              <w:t>Gegevens aanvrager (alleen invullen als u als namens betrokkene de aanvraag indient)</w:t>
            </w: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Naam</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Adres</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Woonplaats</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Telefoonnummer</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E-mail</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Identificatie</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Legitimatie</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r>
              <w:rPr>
                <w:rFonts w:eastAsia="Times New Roman" w:cstheme="minorHAnsi"/>
                <w:b/>
                <w:bCs/>
                <w:lang w:eastAsia="nl-NL"/>
              </w:rPr>
              <w:t>Handtekening</w:t>
            </w: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F3683C" w:rsidTr="00B8218F">
        <w:tc>
          <w:tcPr>
            <w:tcW w:w="2547" w:type="dxa"/>
            <w:gridSpan w:val="2"/>
            <w:shd w:val="clear" w:color="auto" w:fill="FBE4D5" w:themeFill="accent2" w:themeFillTint="33"/>
          </w:tcPr>
          <w:p w:rsidR="00F3683C" w:rsidRDefault="00F3683C" w:rsidP="00F3683C">
            <w:pPr>
              <w:rPr>
                <w:rFonts w:eastAsia="Times New Roman" w:cstheme="minorHAnsi"/>
                <w:b/>
                <w:bCs/>
                <w:lang w:eastAsia="nl-NL"/>
              </w:rPr>
            </w:pPr>
            <w:r>
              <w:rPr>
                <w:rFonts w:eastAsia="Times New Roman" w:cstheme="minorHAnsi"/>
                <w:b/>
                <w:bCs/>
                <w:lang w:eastAsia="nl-NL"/>
              </w:rPr>
              <w:t>Datum aanvraag</w:t>
            </w:r>
          </w:p>
        </w:tc>
        <w:tc>
          <w:tcPr>
            <w:tcW w:w="6515" w:type="dxa"/>
            <w:shd w:val="clear" w:color="auto" w:fill="FBE4D5" w:themeFill="accent2" w:themeFillTint="33"/>
          </w:tcPr>
          <w:p w:rsidR="00F3683C" w:rsidRDefault="00F3683C" w:rsidP="00F3683C">
            <w:pPr>
              <w:rPr>
                <w:rFonts w:eastAsia="Times New Roman" w:cstheme="minorHAnsi"/>
                <w:b/>
                <w:bCs/>
                <w:lang w:eastAsia="nl-NL"/>
              </w:rPr>
            </w:pPr>
          </w:p>
        </w:tc>
      </w:tr>
      <w:tr w:rsidR="00F3683C" w:rsidTr="00B8218F">
        <w:tc>
          <w:tcPr>
            <w:tcW w:w="2547" w:type="dxa"/>
            <w:gridSpan w:val="2"/>
          </w:tcPr>
          <w:p w:rsidR="00F3683C" w:rsidRDefault="00F3683C" w:rsidP="00F3683C">
            <w:pPr>
              <w:rPr>
                <w:rFonts w:eastAsia="Times New Roman" w:cstheme="minorHAnsi"/>
                <w:b/>
                <w:bCs/>
                <w:lang w:eastAsia="nl-NL"/>
              </w:rPr>
            </w:pPr>
          </w:p>
        </w:tc>
        <w:tc>
          <w:tcPr>
            <w:tcW w:w="6515" w:type="dxa"/>
          </w:tcPr>
          <w:p w:rsidR="00F3683C" w:rsidRDefault="00F3683C" w:rsidP="00F3683C">
            <w:pPr>
              <w:rPr>
                <w:rFonts w:eastAsia="Times New Roman" w:cstheme="minorHAnsi"/>
                <w:b/>
                <w:bCs/>
                <w:lang w:eastAsia="nl-NL"/>
              </w:rPr>
            </w:pPr>
          </w:p>
        </w:tc>
      </w:tr>
      <w:tr w:rsidR="00040BED" w:rsidTr="00B8218F">
        <w:tc>
          <w:tcPr>
            <w:tcW w:w="2547" w:type="dxa"/>
            <w:gridSpan w:val="2"/>
          </w:tcPr>
          <w:p w:rsidR="00040BED" w:rsidRDefault="00040BED" w:rsidP="00F3683C">
            <w:pPr>
              <w:rPr>
                <w:rFonts w:eastAsia="Times New Roman" w:cstheme="minorHAnsi"/>
                <w:b/>
                <w:bCs/>
                <w:lang w:eastAsia="nl-NL"/>
              </w:rPr>
            </w:pPr>
          </w:p>
        </w:tc>
        <w:tc>
          <w:tcPr>
            <w:tcW w:w="6515" w:type="dxa"/>
          </w:tcPr>
          <w:p w:rsidR="00040BED" w:rsidRDefault="00040BED" w:rsidP="00F3683C">
            <w:pPr>
              <w:rPr>
                <w:rFonts w:eastAsia="Times New Roman" w:cstheme="minorHAnsi"/>
                <w:b/>
                <w:bCs/>
                <w:lang w:eastAsia="nl-NL"/>
              </w:rPr>
            </w:pPr>
          </w:p>
        </w:tc>
      </w:tr>
      <w:tr w:rsidR="00040BED" w:rsidTr="00B8218F">
        <w:tc>
          <w:tcPr>
            <w:tcW w:w="2547" w:type="dxa"/>
            <w:gridSpan w:val="2"/>
            <w:shd w:val="clear" w:color="auto" w:fill="FBE4D5" w:themeFill="accent2" w:themeFillTint="33"/>
          </w:tcPr>
          <w:p w:rsidR="00040BED" w:rsidRDefault="00040BED" w:rsidP="00F3683C">
            <w:pPr>
              <w:rPr>
                <w:rFonts w:eastAsia="Times New Roman" w:cstheme="minorHAnsi"/>
                <w:b/>
                <w:bCs/>
                <w:lang w:eastAsia="nl-NL"/>
              </w:rPr>
            </w:pPr>
            <w:r>
              <w:rPr>
                <w:rFonts w:eastAsia="Times New Roman" w:cstheme="minorHAnsi"/>
                <w:b/>
                <w:bCs/>
                <w:lang w:eastAsia="nl-NL"/>
              </w:rPr>
              <w:t>Aanvraag betreft</w:t>
            </w:r>
          </w:p>
        </w:tc>
        <w:tc>
          <w:tcPr>
            <w:tcW w:w="6515" w:type="dxa"/>
            <w:shd w:val="clear" w:color="auto" w:fill="FBE4D5" w:themeFill="accent2" w:themeFillTint="33"/>
          </w:tcPr>
          <w:p w:rsidR="00040BED" w:rsidRDefault="00040BED" w:rsidP="00F3683C">
            <w:pPr>
              <w:rPr>
                <w:rFonts w:eastAsia="Times New Roman" w:cstheme="minorHAnsi"/>
                <w:b/>
                <w:bCs/>
                <w:lang w:eastAsia="nl-NL"/>
              </w:rPr>
            </w:pPr>
          </w:p>
        </w:tc>
      </w:tr>
      <w:tr w:rsidR="00F3683C" w:rsidTr="00B8218F">
        <w:tc>
          <w:tcPr>
            <w:tcW w:w="562" w:type="dxa"/>
            <w:shd w:val="clear" w:color="auto" w:fill="auto"/>
          </w:tcPr>
          <w:p w:rsidR="00F3683C" w:rsidRDefault="00F3683C" w:rsidP="00F3683C">
            <w:pPr>
              <w:rPr>
                <w:rFonts w:eastAsia="Times New Roman" w:cstheme="minorHAnsi"/>
                <w:b/>
                <w:bCs/>
                <w:lang w:eastAsia="nl-NL"/>
              </w:rPr>
            </w:pPr>
          </w:p>
        </w:tc>
        <w:tc>
          <w:tcPr>
            <w:tcW w:w="8500" w:type="dxa"/>
            <w:gridSpan w:val="2"/>
          </w:tcPr>
          <w:p w:rsidR="00F3683C" w:rsidRPr="00F3683C" w:rsidRDefault="00F3683C" w:rsidP="00F3683C">
            <w:pPr>
              <w:rPr>
                <w:rFonts w:eastAsia="Times New Roman" w:cstheme="minorHAnsi"/>
                <w:lang w:eastAsia="nl-NL"/>
              </w:rPr>
            </w:pPr>
            <w:r w:rsidRPr="00F3683C">
              <w:rPr>
                <w:rFonts w:eastAsia="Times New Roman" w:cstheme="minorHAnsi"/>
                <w:lang w:eastAsia="nl-NL"/>
              </w:rPr>
              <w:t xml:space="preserve">Inzage in </w:t>
            </w:r>
            <w:r>
              <w:rPr>
                <w:rFonts w:eastAsia="Times New Roman" w:cstheme="minorHAnsi"/>
                <w:lang w:eastAsia="nl-NL"/>
              </w:rPr>
              <w:t>de</w:t>
            </w:r>
            <w:r w:rsidRPr="00F3683C">
              <w:rPr>
                <w:rFonts w:eastAsia="Times New Roman" w:cstheme="minorHAnsi"/>
                <w:lang w:eastAsia="nl-NL"/>
              </w:rPr>
              <w:t xml:space="preserve"> </w:t>
            </w:r>
            <w:r>
              <w:rPr>
                <w:rFonts w:eastAsia="Times New Roman" w:cstheme="minorHAnsi"/>
                <w:lang w:eastAsia="nl-NL"/>
              </w:rPr>
              <w:t>verwerking van persoonsgegevens</w:t>
            </w:r>
          </w:p>
        </w:tc>
      </w:tr>
      <w:tr w:rsidR="00F3683C" w:rsidTr="00B8218F">
        <w:tc>
          <w:tcPr>
            <w:tcW w:w="562" w:type="dxa"/>
          </w:tcPr>
          <w:p w:rsidR="00F3683C" w:rsidRDefault="00F3683C" w:rsidP="00F3683C">
            <w:pPr>
              <w:rPr>
                <w:rFonts w:eastAsia="Times New Roman" w:cstheme="minorHAnsi"/>
                <w:b/>
                <w:bCs/>
                <w:lang w:eastAsia="nl-NL"/>
              </w:rPr>
            </w:pPr>
          </w:p>
        </w:tc>
        <w:tc>
          <w:tcPr>
            <w:tcW w:w="8500" w:type="dxa"/>
            <w:gridSpan w:val="2"/>
          </w:tcPr>
          <w:p w:rsidR="00F3683C" w:rsidRDefault="00F3683C" w:rsidP="00F3683C">
            <w:pPr>
              <w:rPr>
                <w:rFonts w:eastAsia="Times New Roman" w:cstheme="minorHAnsi"/>
                <w:b/>
                <w:bCs/>
                <w:lang w:eastAsia="nl-NL"/>
              </w:rPr>
            </w:pPr>
            <w:r w:rsidRPr="008A229E">
              <w:rPr>
                <w:rFonts w:eastAsia="Times New Roman" w:cstheme="minorHAnsi"/>
                <w:lang w:eastAsia="nl-NL"/>
              </w:rPr>
              <w:t>Rectificatie van onjuiste persoonsgegevens</w:t>
            </w:r>
          </w:p>
        </w:tc>
      </w:tr>
      <w:tr w:rsidR="00F3683C" w:rsidTr="00B8218F">
        <w:tc>
          <w:tcPr>
            <w:tcW w:w="562" w:type="dxa"/>
          </w:tcPr>
          <w:p w:rsidR="00F3683C" w:rsidRDefault="00F3683C" w:rsidP="00F3683C">
            <w:pPr>
              <w:rPr>
                <w:rFonts w:eastAsia="Times New Roman" w:cstheme="minorHAnsi"/>
                <w:b/>
                <w:bCs/>
                <w:lang w:eastAsia="nl-NL"/>
              </w:rPr>
            </w:pPr>
          </w:p>
        </w:tc>
        <w:tc>
          <w:tcPr>
            <w:tcW w:w="8500" w:type="dxa"/>
            <w:gridSpan w:val="2"/>
          </w:tcPr>
          <w:p w:rsidR="00F3683C" w:rsidRDefault="00F3683C" w:rsidP="00F3683C">
            <w:pPr>
              <w:rPr>
                <w:rFonts w:eastAsia="Times New Roman" w:cstheme="minorHAnsi"/>
                <w:b/>
                <w:bCs/>
                <w:lang w:eastAsia="nl-NL"/>
              </w:rPr>
            </w:pPr>
            <w:r>
              <w:rPr>
                <w:rFonts w:eastAsia="Times New Roman" w:cstheme="minorHAnsi"/>
                <w:lang w:eastAsia="nl-NL"/>
              </w:rPr>
              <w:t xml:space="preserve">Verwijdering van </w:t>
            </w:r>
            <w:r w:rsidRPr="008A229E">
              <w:rPr>
                <w:rFonts w:eastAsia="Times New Roman" w:cstheme="minorHAnsi"/>
                <w:lang w:eastAsia="nl-NL"/>
              </w:rPr>
              <w:t>persoonsg</w:t>
            </w:r>
            <w:r>
              <w:rPr>
                <w:rFonts w:eastAsia="Times New Roman" w:cstheme="minorHAnsi"/>
                <w:lang w:eastAsia="nl-NL"/>
              </w:rPr>
              <w:t>egevens</w:t>
            </w:r>
          </w:p>
        </w:tc>
      </w:tr>
      <w:tr w:rsidR="00F3683C" w:rsidTr="00B8218F">
        <w:tc>
          <w:tcPr>
            <w:tcW w:w="562" w:type="dxa"/>
          </w:tcPr>
          <w:p w:rsidR="00F3683C" w:rsidRDefault="00F3683C" w:rsidP="00F3683C">
            <w:pPr>
              <w:rPr>
                <w:rFonts w:eastAsia="Times New Roman" w:cstheme="minorHAnsi"/>
                <w:b/>
                <w:bCs/>
                <w:lang w:eastAsia="nl-NL"/>
              </w:rPr>
            </w:pPr>
          </w:p>
        </w:tc>
        <w:tc>
          <w:tcPr>
            <w:tcW w:w="8500" w:type="dxa"/>
            <w:gridSpan w:val="2"/>
          </w:tcPr>
          <w:p w:rsidR="00F3683C" w:rsidRPr="00F3683C" w:rsidRDefault="00F3683C" w:rsidP="00F3683C">
            <w:pPr>
              <w:rPr>
                <w:rFonts w:eastAsia="Times New Roman" w:cstheme="minorHAnsi"/>
                <w:lang w:eastAsia="nl-NL"/>
              </w:rPr>
            </w:pPr>
            <w:r>
              <w:rPr>
                <w:rFonts w:eastAsia="Times New Roman" w:cstheme="minorHAnsi"/>
                <w:lang w:eastAsia="nl-NL"/>
              </w:rPr>
              <w:t xml:space="preserve">Beperking van de </w:t>
            </w:r>
            <w:r w:rsidRPr="00F3683C">
              <w:rPr>
                <w:rFonts w:eastAsia="Times New Roman" w:cstheme="minorHAnsi"/>
                <w:lang w:eastAsia="nl-NL"/>
              </w:rPr>
              <w:t xml:space="preserve">verwerking van </w:t>
            </w:r>
            <w:r>
              <w:rPr>
                <w:rFonts w:eastAsia="Times New Roman" w:cstheme="minorHAnsi"/>
                <w:lang w:eastAsia="nl-NL"/>
              </w:rPr>
              <w:t>de persoonsgegevens</w:t>
            </w:r>
          </w:p>
        </w:tc>
      </w:tr>
      <w:tr w:rsidR="00F3683C" w:rsidTr="00B8218F">
        <w:tc>
          <w:tcPr>
            <w:tcW w:w="562" w:type="dxa"/>
          </w:tcPr>
          <w:p w:rsidR="00F3683C" w:rsidRDefault="00F3683C" w:rsidP="00F3683C">
            <w:pPr>
              <w:rPr>
                <w:rFonts w:eastAsia="Times New Roman" w:cstheme="minorHAnsi"/>
                <w:b/>
                <w:bCs/>
                <w:lang w:eastAsia="nl-NL"/>
              </w:rPr>
            </w:pPr>
          </w:p>
        </w:tc>
        <w:tc>
          <w:tcPr>
            <w:tcW w:w="8500" w:type="dxa"/>
            <w:gridSpan w:val="2"/>
          </w:tcPr>
          <w:p w:rsidR="00F3683C" w:rsidRPr="00F3683C" w:rsidRDefault="00F3683C" w:rsidP="00F3683C">
            <w:pPr>
              <w:rPr>
                <w:rFonts w:eastAsia="Times New Roman" w:cstheme="minorHAnsi"/>
                <w:lang w:eastAsia="nl-NL"/>
              </w:rPr>
            </w:pPr>
            <w:r>
              <w:rPr>
                <w:rFonts w:eastAsia="Times New Roman" w:cstheme="minorHAnsi"/>
                <w:lang w:eastAsia="nl-NL"/>
              </w:rPr>
              <w:t>Overdracht van d</w:t>
            </w:r>
            <w:r w:rsidRPr="00F3683C">
              <w:rPr>
                <w:rFonts w:eastAsia="Times New Roman" w:cstheme="minorHAnsi"/>
                <w:lang w:eastAsia="nl-NL"/>
              </w:rPr>
              <w:t>e persoonsgegevens a</w:t>
            </w:r>
            <w:r>
              <w:rPr>
                <w:rFonts w:eastAsia="Times New Roman" w:cstheme="minorHAnsi"/>
                <w:lang w:eastAsia="nl-NL"/>
              </w:rPr>
              <w:t>an een andere verantwoordelijke</w:t>
            </w:r>
          </w:p>
        </w:tc>
      </w:tr>
      <w:tr w:rsidR="00F3683C" w:rsidTr="00B8218F">
        <w:tc>
          <w:tcPr>
            <w:tcW w:w="562" w:type="dxa"/>
          </w:tcPr>
          <w:p w:rsidR="00F3683C" w:rsidRDefault="00F3683C" w:rsidP="00F3683C">
            <w:pPr>
              <w:rPr>
                <w:rFonts w:eastAsia="Times New Roman" w:cstheme="minorHAnsi"/>
                <w:b/>
                <w:bCs/>
                <w:lang w:eastAsia="nl-NL"/>
              </w:rPr>
            </w:pPr>
          </w:p>
        </w:tc>
        <w:tc>
          <w:tcPr>
            <w:tcW w:w="8500" w:type="dxa"/>
            <w:gridSpan w:val="2"/>
          </w:tcPr>
          <w:p w:rsidR="00F3683C" w:rsidRPr="00F3683C" w:rsidRDefault="00F3683C" w:rsidP="00F3683C">
            <w:pPr>
              <w:rPr>
                <w:rFonts w:eastAsia="Times New Roman" w:cstheme="minorHAnsi"/>
                <w:lang w:eastAsia="nl-NL"/>
              </w:rPr>
            </w:pPr>
            <w:r w:rsidRPr="00F3683C">
              <w:rPr>
                <w:rFonts w:eastAsia="Times New Roman" w:cstheme="minorHAnsi"/>
                <w:lang w:eastAsia="nl-NL"/>
              </w:rPr>
              <w:t xml:space="preserve">Bezwaar tegen de </w:t>
            </w:r>
            <w:r>
              <w:rPr>
                <w:rFonts w:eastAsia="Times New Roman" w:cstheme="minorHAnsi"/>
                <w:lang w:eastAsia="nl-NL"/>
              </w:rPr>
              <w:t>verwerking van persoonsgegevens</w:t>
            </w:r>
          </w:p>
        </w:tc>
      </w:tr>
      <w:tr w:rsidR="00F3683C" w:rsidRPr="00F3683C" w:rsidTr="00B8218F">
        <w:tc>
          <w:tcPr>
            <w:tcW w:w="562" w:type="dxa"/>
          </w:tcPr>
          <w:p w:rsidR="00F3683C" w:rsidRPr="00F3683C" w:rsidRDefault="00F3683C" w:rsidP="00F3683C">
            <w:pPr>
              <w:rPr>
                <w:rFonts w:eastAsia="Times New Roman" w:cstheme="minorHAnsi"/>
                <w:bCs/>
                <w:lang w:eastAsia="nl-NL"/>
              </w:rPr>
            </w:pPr>
          </w:p>
        </w:tc>
        <w:tc>
          <w:tcPr>
            <w:tcW w:w="8500" w:type="dxa"/>
            <w:gridSpan w:val="2"/>
          </w:tcPr>
          <w:p w:rsidR="00F3683C" w:rsidRPr="00F3683C" w:rsidRDefault="00F3683C" w:rsidP="00F3683C">
            <w:pPr>
              <w:rPr>
                <w:rFonts w:eastAsia="Times New Roman" w:cstheme="minorHAnsi"/>
                <w:bCs/>
                <w:lang w:eastAsia="nl-NL"/>
              </w:rPr>
            </w:pPr>
            <w:r w:rsidRPr="00F3683C">
              <w:rPr>
                <w:rFonts w:eastAsia="Times New Roman" w:cstheme="minorHAnsi"/>
                <w:bCs/>
                <w:lang w:eastAsia="nl-NL"/>
              </w:rPr>
              <w:t>Verwerkingsdoel van de persoonsgegevens</w:t>
            </w:r>
          </w:p>
        </w:tc>
      </w:tr>
      <w:tr w:rsidR="00040BED" w:rsidRPr="00F3683C" w:rsidTr="00B8218F">
        <w:tc>
          <w:tcPr>
            <w:tcW w:w="2547" w:type="dxa"/>
            <w:gridSpan w:val="2"/>
          </w:tcPr>
          <w:p w:rsidR="00040BED" w:rsidRPr="00F3683C" w:rsidRDefault="00040BED" w:rsidP="00F3683C">
            <w:pPr>
              <w:rPr>
                <w:rFonts w:eastAsia="Times New Roman" w:cstheme="minorHAnsi"/>
                <w:bCs/>
                <w:lang w:eastAsia="nl-NL"/>
              </w:rPr>
            </w:pPr>
          </w:p>
        </w:tc>
        <w:tc>
          <w:tcPr>
            <w:tcW w:w="6515" w:type="dxa"/>
          </w:tcPr>
          <w:p w:rsidR="00040BED" w:rsidRPr="00F3683C" w:rsidRDefault="00040BED" w:rsidP="00F3683C">
            <w:pPr>
              <w:rPr>
                <w:rFonts w:eastAsia="Times New Roman" w:cstheme="minorHAnsi"/>
                <w:bCs/>
                <w:lang w:eastAsia="nl-NL"/>
              </w:rPr>
            </w:pPr>
          </w:p>
        </w:tc>
      </w:tr>
      <w:tr w:rsidR="00B8218F" w:rsidTr="00B8218F">
        <w:tc>
          <w:tcPr>
            <w:tcW w:w="2547" w:type="dxa"/>
            <w:gridSpan w:val="2"/>
            <w:shd w:val="clear" w:color="auto" w:fill="FBE4D5" w:themeFill="accent2" w:themeFillTint="33"/>
          </w:tcPr>
          <w:p w:rsidR="00B8218F" w:rsidRDefault="00B8218F" w:rsidP="001024DE">
            <w:pPr>
              <w:rPr>
                <w:rFonts w:eastAsia="Times New Roman" w:cstheme="minorHAnsi"/>
                <w:b/>
                <w:bCs/>
                <w:lang w:eastAsia="nl-NL"/>
              </w:rPr>
            </w:pPr>
            <w:r>
              <w:rPr>
                <w:rFonts w:eastAsia="Times New Roman" w:cstheme="minorHAnsi"/>
                <w:b/>
                <w:bCs/>
                <w:lang w:eastAsia="nl-NL"/>
              </w:rPr>
              <w:t>Motivatie (optioneel)</w:t>
            </w:r>
          </w:p>
        </w:tc>
        <w:tc>
          <w:tcPr>
            <w:tcW w:w="6515" w:type="dxa"/>
            <w:shd w:val="clear" w:color="auto" w:fill="FBE4D5" w:themeFill="accent2" w:themeFillTint="33"/>
          </w:tcPr>
          <w:p w:rsidR="00B8218F" w:rsidRDefault="00B8218F" w:rsidP="001024DE">
            <w:pPr>
              <w:rPr>
                <w:rFonts w:eastAsia="Times New Roman" w:cstheme="minorHAnsi"/>
                <w:b/>
                <w:bCs/>
                <w:lang w:eastAsia="nl-NL"/>
              </w:rPr>
            </w:pPr>
          </w:p>
        </w:tc>
      </w:tr>
      <w:tr w:rsidR="00B8218F" w:rsidTr="00485695">
        <w:trPr>
          <w:trHeight w:val="1104"/>
        </w:trPr>
        <w:tc>
          <w:tcPr>
            <w:tcW w:w="9062" w:type="dxa"/>
            <w:gridSpan w:val="3"/>
          </w:tcPr>
          <w:p w:rsidR="00B8218F" w:rsidRDefault="00B8218F" w:rsidP="001024DE">
            <w:pPr>
              <w:rPr>
                <w:rFonts w:eastAsia="Times New Roman" w:cstheme="minorHAnsi"/>
                <w:b/>
                <w:bCs/>
                <w:lang w:eastAsia="nl-NL"/>
              </w:rPr>
            </w:pPr>
          </w:p>
        </w:tc>
      </w:tr>
      <w:tr w:rsidR="00040BED" w:rsidRPr="00F3683C" w:rsidTr="00422ABF">
        <w:tc>
          <w:tcPr>
            <w:tcW w:w="9062" w:type="dxa"/>
            <w:gridSpan w:val="3"/>
            <w:shd w:val="clear" w:color="auto" w:fill="FBE4D5" w:themeFill="accent2" w:themeFillTint="33"/>
          </w:tcPr>
          <w:p w:rsidR="00040BED" w:rsidRPr="00F3683C" w:rsidRDefault="00040BED" w:rsidP="00F3683C">
            <w:pPr>
              <w:rPr>
                <w:rFonts w:eastAsia="Times New Roman" w:cstheme="minorHAnsi"/>
                <w:bCs/>
                <w:lang w:eastAsia="nl-NL"/>
              </w:rPr>
            </w:pPr>
            <w:proofErr w:type="spellStart"/>
            <w:r>
              <w:rPr>
                <w:rFonts w:eastAsia="Times New Roman" w:cstheme="minorHAnsi"/>
                <w:bCs/>
                <w:lang w:eastAsia="nl-NL"/>
              </w:rPr>
              <w:t>Organisatie-onderdeel</w:t>
            </w:r>
            <w:proofErr w:type="spellEnd"/>
            <w:r>
              <w:rPr>
                <w:rFonts w:eastAsia="Times New Roman" w:cstheme="minorHAnsi"/>
                <w:bCs/>
                <w:lang w:eastAsia="nl-NL"/>
              </w:rPr>
              <w:t xml:space="preserve"> waarop de aanvraag betrekking heeft</w:t>
            </w:r>
          </w:p>
        </w:tc>
      </w:tr>
      <w:tr w:rsidR="00F3683C" w:rsidRPr="00040BED" w:rsidTr="00B8218F">
        <w:tc>
          <w:tcPr>
            <w:tcW w:w="562" w:type="dxa"/>
          </w:tcPr>
          <w:p w:rsidR="00F3683C" w:rsidRPr="00040BED" w:rsidRDefault="00F3683C" w:rsidP="00F3683C">
            <w:pPr>
              <w:rPr>
                <w:rFonts w:eastAsia="Times New Roman" w:cstheme="minorHAnsi"/>
                <w:bCs/>
                <w:lang w:eastAsia="nl-NL"/>
              </w:rPr>
            </w:pPr>
          </w:p>
        </w:tc>
        <w:tc>
          <w:tcPr>
            <w:tcW w:w="8500" w:type="dxa"/>
            <w:gridSpan w:val="2"/>
          </w:tcPr>
          <w:p w:rsidR="00F3683C" w:rsidRPr="00040BED" w:rsidRDefault="00040BED" w:rsidP="00F3683C">
            <w:pPr>
              <w:rPr>
                <w:rFonts w:eastAsia="Times New Roman" w:cstheme="minorHAnsi"/>
                <w:bCs/>
                <w:lang w:eastAsia="nl-NL"/>
              </w:rPr>
            </w:pPr>
            <w:r w:rsidRPr="00040BED">
              <w:rPr>
                <w:rFonts w:eastAsia="Times New Roman" w:cstheme="minorHAnsi"/>
                <w:bCs/>
                <w:lang w:eastAsia="nl-NL"/>
              </w:rPr>
              <w:t>Regio Ermelo</w:t>
            </w:r>
          </w:p>
        </w:tc>
      </w:tr>
      <w:tr w:rsidR="00040BED" w:rsidRPr="00040BED" w:rsidTr="00B8218F">
        <w:tc>
          <w:tcPr>
            <w:tcW w:w="562" w:type="dxa"/>
          </w:tcPr>
          <w:p w:rsidR="00040BED" w:rsidRPr="00040BED" w:rsidRDefault="00040BED" w:rsidP="00F3683C">
            <w:pPr>
              <w:rPr>
                <w:rFonts w:eastAsia="Times New Roman" w:cstheme="minorHAnsi"/>
                <w:bCs/>
                <w:lang w:eastAsia="nl-NL"/>
              </w:rPr>
            </w:pPr>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Regio Harderwijk</w:t>
            </w:r>
          </w:p>
        </w:tc>
      </w:tr>
      <w:tr w:rsidR="00040BED" w:rsidRPr="00040BED" w:rsidTr="00B8218F">
        <w:tc>
          <w:tcPr>
            <w:tcW w:w="562" w:type="dxa"/>
          </w:tcPr>
          <w:p w:rsidR="00040BED" w:rsidRPr="00040BED" w:rsidRDefault="00040BED" w:rsidP="00F3683C">
            <w:pPr>
              <w:rPr>
                <w:rFonts w:eastAsia="Times New Roman" w:cstheme="minorHAnsi"/>
                <w:bCs/>
                <w:lang w:eastAsia="nl-NL"/>
              </w:rPr>
            </w:pPr>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Regio Nunspeet</w:t>
            </w:r>
          </w:p>
        </w:tc>
      </w:tr>
      <w:tr w:rsidR="00040BED" w:rsidRPr="00040BED" w:rsidTr="00B8218F">
        <w:tc>
          <w:tcPr>
            <w:tcW w:w="562" w:type="dxa"/>
          </w:tcPr>
          <w:p w:rsidR="00040BED" w:rsidRPr="00040BED" w:rsidRDefault="00040BED" w:rsidP="00F3683C">
            <w:pPr>
              <w:rPr>
                <w:rFonts w:eastAsia="Times New Roman" w:cstheme="minorHAnsi"/>
                <w:bCs/>
                <w:lang w:eastAsia="nl-NL"/>
              </w:rPr>
            </w:pPr>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Regio Putten</w:t>
            </w:r>
          </w:p>
        </w:tc>
      </w:tr>
      <w:tr w:rsidR="00040BED" w:rsidRPr="00040BED" w:rsidTr="00B8218F">
        <w:tc>
          <w:tcPr>
            <w:tcW w:w="562" w:type="dxa"/>
          </w:tcPr>
          <w:p w:rsidR="00040BED" w:rsidRPr="00040BED" w:rsidRDefault="00040BED" w:rsidP="00F3683C">
            <w:pPr>
              <w:rPr>
                <w:rFonts w:eastAsia="Times New Roman" w:cstheme="minorHAnsi"/>
                <w:bCs/>
                <w:lang w:eastAsia="nl-NL"/>
              </w:rPr>
            </w:pPr>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 xml:space="preserve">Specialistisch </w:t>
            </w:r>
            <w:r w:rsidR="00881735">
              <w:rPr>
                <w:rFonts w:eastAsia="Times New Roman" w:cstheme="minorHAnsi"/>
                <w:bCs/>
                <w:lang w:eastAsia="nl-NL"/>
              </w:rPr>
              <w:t xml:space="preserve">Centrum ouderenzorg (Sonnevanck, </w:t>
            </w:r>
            <w:r w:rsidR="00881735" w:rsidRPr="00040BED">
              <w:rPr>
                <w:rFonts w:eastAsia="Times New Roman" w:cstheme="minorHAnsi"/>
                <w:bCs/>
                <w:lang w:eastAsia="nl-NL"/>
              </w:rPr>
              <w:t>Klimop</w:t>
            </w:r>
            <w:r w:rsidR="00881735">
              <w:rPr>
                <w:rFonts w:eastAsia="Times New Roman" w:cstheme="minorHAnsi"/>
                <w:bCs/>
                <w:lang w:eastAsia="nl-NL"/>
              </w:rPr>
              <w:t>)</w:t>
            </w:r>
          </w:p>
        </w:tc>
      </w:tr>
      <w:tr w:rsidR="00040BED" w:rsidRPr="00040BED" w:rsidTr="00B8218F">
        <w:tc>
          <w:tcPr>
            <w:tcW w:w="562" w:type="dxa"/>
          </w:tcPr>
          <w:p w:rsidR="00040BED" w:rsidRPr="00040BED" w:rsidRDefault="00040BED" w:rsidP="00F3683C">
            <w:pPr>
              <w:rPr>
                <w:rFonts w:eastAsia="Times New Roman" w:cstheme="minorHAnsi"/>
                <w:bCs/>
                <w:lang w:eastAsia="nl-NL"/>
              </w:rPr>
            </w:pPr>
            <w:bookmarkStart w:id="0" w:name="_GoBack"/>
            <w:bookmarkEnd w:id="0"/>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Advies &amp; Behandelcentrum</w:t>
            </w:r>
          </w:p>
        </w:tc>
      </w:tr>
      <w:tr w:rsidR="00040BED" w:rsidRPr="00040BED" w:rsidTr="00B8218F">
        <w:tc>
          <w:tcPr>
            <w:tcW w:w="562" w:type="dxa"/>
          </w:tcPr>
          <w:p w:rsidR="00040BED" w:rsidRPr="00040BED" w:rsidRDefault="00040BED" w:rsidP="00F3683C">
            <w:pPr>
              <w:rPr>
                <w:rFonts w:eastAsia="Times New Roman" w:cstheme="minorHAnsi"/>
                <w:bCs/>
                <w:lang w:eastAsia="nl-NL"/>
              </w:rPr>
            </w:pPr>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Cliëntenadministratie</w:t>
            </w:r>
          </w:p>
        </w:tc>
      </w:tr>
      <w:tr w:rsidR="00040BED" w:rsidRPr="00040BED" w:rsidTr="00B8218F">
        <w:tc>
          <w:tcPr>
            <w:tcW w:w="562" w:type="dxa"/>
          </w:tcPr>
          <w:p w:rsidR="00040BED" w:rsidRPr="00040BED" w:rsidRDefault="00040BED" w:rsidP="00F3683C">
            <w:pPr>
              <w:rPr>
                <w:rFonts w:eastAsia="Times New Roman" w:cstheme="minorHAnsi"/>
                <w:bCs/>
                <w:lang w:eastAsia="nl-NL"/>
              </w:rPr>
            </w:pPr>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Zorgbemiddeling</w:t>
            </w:r>
          </w:p>
        </w:tc>
      </w:tr>
      <w:tr w:rsidR="00040BED" w:rsidRPr="00040BED" w:rsidTr="00B8218F">
        <w:tc>
          <w:tcPr>
            <w:tcW w:w="562" w:type="dxa"/>
          </w:tcPr>
          <w:p w:rsidR="00040BED" w:rsidRPr="00040BED" w:rsidRDefault="00040BED" w:rsidP="00F3683C">
            <w:pPr>
              <w:rPr>
                <w:rFonts w:eastAsia="Times New Roman" w:cstheme="minorHAnsi"/>
                <w:bCs/>
                <w:lang w:eastAsia="nl-NL"/>
              </w:rPr>
            </w:pPr>
          </w:p>
        </w:tc>
        <w:tc>
          <w:tcPr>
            <w:tcW w:w="8500" w:type="dxa"/>
            <w:gridSpan w:val="2"/>
          </w:tcPr>
          <w:p w:rsidR="00040BED" w:rsidRPr="00040BED" w:rsidRDefault="00040BED" w:rsidP="00F3683C">
            <w:pPr>
              <w:rPr>
                <w:rFonts w:eastAsia="Times New Roman" w:cstheme="minorHAnsi"/>
                <w:bCs/>
                <w:lang w:eastAsia="nl-NL"/>
              </w:rPr>
            </w:pPr>
            <w:r w:rsidRPr="00040BED">
              <w:rPr>
                <w:rFonts w:eastAsia="Times New Roman" w:cstheme="minorHAnsi"/>
                <w:bCs/>
                <w:lang w:eastAsia="nl-NL"/>
              </w:rPr>
              <w:t>Personeels- &amp; Salarisadministratie (alleen voor medewerkers)</w:t>
            </w:r>
          </w:p>
        </w:tc>
      </w:tr>
      <w:tr w:rsidR="00040BED" w:rsidTr="00B8218F">
        <w:tc>
          <w:tcPr>
            <w:tcW w:w="562" w:type="dxa"/>
          </w:tcPr>
          <w:p w:rsidR="00040BED" w:rsidRDefault="00040BED" w:rsidP="00F3683C">
            <w:pPr>
              <w:rPr>
                <w:rFonts w:eastAsia="Times New Roman" w:cstheme="minorHAnsi"/>
                <w:b/>
                <w:bCs/>
                <w:lang w:eastAsia="nl-NL"/>
              </w:rPr>
            </w:pPr>
          </w:p>
        </w:tc>
        <w:tc>
          <w:tcPr>
            <w:tcW w:w="8500" w:type="dxa"/>
            <w:gridSpan w:val="2"/>
          </w:tcPr>
          <w:p w:rsidR="00040BED" w:rsidRDefault="00040BED" w:rsidP="00F3683C">
            <w:pPr>
              <w:rPr>
                <w:rFonts w:eastAsia="Times New Roman" w:cstheme="minorHAnsi"/>
                <w:b/>
                <w:bCs/>
                <w:lang w:eastAsia="nl-NL"/>
              </w:rPr>
            </w:pPr>
          </w:p>
        </w:tc>
      </w:tr>
    </w:tbl>
    <w:p w:rsidR="00406732" w:rsidRDefault="00406732"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p w:rsidR="00B27E1C" w:rsidRDefault="00B27E1C" w:rsidP="008A229E">
      <w:pPr>
        <w:spacing w:after="0" w:line="240" w:lineRule="auto"/>
        <w:rPr>
          <w:rFonts w:eastAsia="Times New Roman" w:cstheme="minorHAnsi"/>
          <w:b/>
          <w:bCs/>
          <w:lang w:eastAsia="nl-NL"/>
        </w:rPr>
      </w:pPr>
    </w:p>
    <w:sectPr w:rsidR="00B27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BE"/>
    <w:multiLevelType w:val="hybridMultilevel"/>
    <w:tmpl w:val="6B3C59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C177C33"/>
    <w:multiLevelType w:val="hybridMultilevel"/>
    <w:tmpl w:val="F0DE2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7D080E"/>
    <w:multiLevelType w:val="hybridMultilevel"/>
    <w:tmpl w:val="423A3C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0F294F"/>
    <w:multiLevelType w:val="hybridMultilevel"/>
    <w:tmpl w:val="CD48F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66F2336"/>
    <w:multiLevelType w:val="hybridMultilevel"/>
    <w:tmpl w:val="4C7CB6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DB94F8C"/>
    <w:multiLevelType w:val="multilevel"/>
    <w:tmpl w:val="CB2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9E"/>
    <w:rsid w:val="00040BED"/>
    <w:rsid w:val="00091957"/>
    <w:rsid w:val="00143536"/>
    <w:rsid w:val="00183C54"/>
    <w:rsid w:val="00406732"/>
    <w:rsid w:val="007B77C3"/>
    <w:rsid w:val="00881735"/>
    <w:rsid w:val="008A229E"/>
    <w:rsid w:val="00B27E1C"/>
    <w:rsid w:val="00B8218F"/>
    <w:rsid w:val="00BE1D7D"/>
    <w:rsid w:val="00EF3F89"/>
    <w:rsid w:val="00F36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1B01-294F-4B60-9669-BFDB209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29E"/>
    <w:pPr>
      <w:ind w:left="720"/>
      <w:contextualSpacing/>
    </w:pPr>
  </w:style>
  <w:style w:type="paragraph" w:styleId="Ballontekst">
    <w:name w:val="Balloon Text"/>
    <w:basedOn w:val="Standaard"/>
    <w:link w:val="BallontekstChar"/>
    <w:uiPriority w:val="99"/>
    <w:semiHidden/>
    <w:unhideWhenUsed/>
    <w:rsid w:val="000919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1957"/>
    <w:rPr>
      <w:rFonts w:ascii="Segoe UI" w:hAnsi="Segoe UI" w:cs="Segoe UI"/>
      <w:sz w:val="18"/>
      <w:szCs w:val="18"/>
    </w:rPr>
  </w:style>
  <w:style w:type="table" w:styleId="Tabelraster">
    <w:name w:val="Table Grid"/>
    <w:basedOn w:val="Standaardtabel"/>
    <w:uiPriority w:val="39"/>
    <w:rsid w:val="0040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592">
      <w:bodyDiv w:val="1"/>
      <w:marLeft w:val="0"/>
      <w:marRight w:val="0"/>
      <w:marTop w:val="0"/>
      <w:marBottom w:val="0"/>
      <w:divBdr>
        <w:top w:val="none" w:sz="0" w:space="0" w:color="auto"/>
        <w:left w:val="none" w:sz="0" w:space="0" w:color="auto"/>
        <w:bottom w:val="none" w:sz="0" w:space="0" w:color="auto"/>
        <w:right w:val="none" w:sz="0" w:space="0" w:color="auto"/>
      </w:divBdr>
      <w:divsChild>
        <w:div w:id="1431700408">
          <w:marLeft w:val="0"/>
          <w:marRight w:val="0"/>
          <w:marTop w:val="0"/>
          <w:marBottom w:val="0"/>
          <w:divBdr>
            <w:top w:val="none" w:sz="0" w:space="0" w:color="auto"/>
            <w:left w:val="none" w:sz="0" w:space="0" w:color="auto"/>
            <w:bottom w:val="none" w:sz="0" w:space="0" w:color="auto"/>
            <w:right w:val="none" w:sz="0" w:space="0" w:color="auto"/>
          </w:divBdr>
          <w:divsChild>
            <w:div w:id="235936849">
              <w:marLeft w:val="0"/>
              <w:marRight w:val="0"/>
              <w:marTop w:val="0"/>
              <w:marBottom w:val="0"/>
              <w:divBdr>
                <w:top w:val="none" w:sz="0" w:space="0" w:color="auto"/>
                <w:left w:val="none" w:sz="0" w:space="0" w:color="auto"/>
                <w:bottom w:val="none" w:sz="0" w:space="0" w:color="auto"/>
                <w:right w:val="none" w:sz="0" w:space="0" w:color="auto"/>
              </w:divBdr>
              <w:divsChild>
                <w:div w:id="886183331">
                  <w:marLeft w:val="-150"/>
                  <w:marRight w:val="-150"/>
                  <w:marTop w:val="0"/>
                  <w:marBottom w:val="0"/>
                  <w:divBdr>
                    <w:top w:val="none" w:sz="0" w:space="0" w:color="auto"/>
                    <w:left w:val="none" w:sz="0" w:space="0" w:color="auto"/>
                    <w:bottom w:val="none" w:sz="0" w:space="0" w:color="auto"/>
                    <w:right w:val="none" w:sz="0" w:space="0" w:color="auto"/>
                  </w:divBdr>
                  <w:divsChild>
                    <w:div w:id="19046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Fred van der</dc:creator>
  <cp:keywords/>
  <dc:description/>
  <cp:lastModifiedBy>Velden, Fred van der</cp:lastModifiedBy>
  <cp:revision>4</cp:revision>
  <cp:lastPrinted>2018-02-12T15:31:00Z</cp:lastPrinted>
  <dcterms:created xsi:type="dcterms:W3CDTF">2018-02-12T14:47:00Z</dcterms:created>
  <dcterms:modified xsi:type="dcterms:W3CDTF">2018-04-05T10:47:00Z</dcterms:modified>
</cp:coreProperties>
</file>